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B5CFF"/>
          <w:sz w:val="18"/>
          <w:szCs w:val="18"/>
        </w:rPr>
        <w:t xml:space="preserve">FUTURO LABORAL</w:t>
      </w:r>
    </w:p>
    <w:p>
      <w:pPr>
        <w:pStyle w:val="Title"/>
        <w:spacing w:after="120"/>
      </w:pPr>
      <w:r>
        <w:rPr>
          <w:b/>
          <w:bCs/>
          <w:color w:val="0A2540"/>
          <w:sz w:val="40"/>
          <w:szCs w:val="40"/>
        </w:rPr>
        <w:t xml:space="preserve">Cuestionario de entrevista</w:t>
      </w:r>
    </w:p>
    <w:p>
      <w:pPr>
        <w:spacing w:after="200"/>
      </w:pPr>
      <w:r>
        <w:rPr>
          <w:color w:val="3B4B5E"/>
          <w:sz w:val="24"/>
          <w:szCs w:val="24"/>
        </w:rPr>
        <w:t xml:space="preserve">13 preguntas clave para elegir al empleado correcto</w:t>
      </w:r>
    </w:p>
    <w:p>
      <w:pPr>
        <w:spacing w:after="80" w:before="80"/>
      </w:pPr>
      <w:r>
        <w:rPr>
          <w:i/>
          <w:iCs/>
          <w:color w:val="3B4B5E"/>
          <w:sz w:val="19"/>
          <w:szCs w:val="19"/>
        </w:rPr>
        <w:t xml:space="preserve">Preguntas generales, útiles para la mayoría de rubros. Si tu negocio necesita algo específico (manejo de una máquina, un software, un idioma), agrega 1 o 2 preguntas propias sobre esa tarea puntual.</w:t>
      </w:r>
    </w:p>
    <w:p>
      <w:pPr>
        <w:pStyle w:val="Heading2"/>
        <w:pBdr>
          <w:bottom w:val="single" w:color="0B5CFF" w:sz="8" w:space="4"/>
        </w:pBdr>
        <w:spacing w:after="120" w:before="300"/>
      </w:pPr>
      <w:r>
        <w:rPr>
          <w:b/>
          <w:bCs/>
          <w:color w:val="0A2540"/>
          <w:sz w:val="26"/>
          <w:szCs w:val="26"/>
        </w:rPr>
        <w:t xml:space="preserve">A. Experiencia y desempeño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1. </w:t>
      </w:r>
      <w:r>
        <w:rPr>
          <w:color w:val="1C2B3A"/>
          <w:sz w:val="22"/>
          <w:szCs w:val="22"/>
        </w:rPr>
        <w:t xml:space="preserve">Cuéntame sobre un día difícil en tu trabajo anterior: ¿qué pasó y qué hiciste?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2. </w:t>
      </w:r>
      <w:r>
        <w:rPr>
          <w:color w:val="1C2B3A"/>
          <w:sz w:val="22"/>
          <w:szCs w:val="22"/>
        </w:rPr>
        <w:t xml:space="preserve">¿Qué parte de tu trabajo anterior se te hacía más difícil? ¿Cómo la resolvías?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3. </w:t>
      </w:r>
      <w:r>
        <w:rPr>
          <w:color w:val="1C2B3A"/>
          <w:sz w:val="22"/>
          <w:szCs w:val="22"/>
        </w:rPr>
        <w:t xml:space="preserve">¿Por qué dejaste tu trabajo anterior (o por qué estás buscando dejar el actual)?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4. </w:t>
      </w:r>
      <w:r>
        <w:rPr>
          <w:color w:val="1C2B3A"/>
          <w:sz w:val="22"/>
          <w:szCs w:val="22"/>
        </w:rPr>
        <w:t xml:space="preserve">Cuéntame de un logro concreto en un trabajo, práctica o estudio anterior.</w:t>
      </w:r>
    </w:p>
    <w:p>
      <w:pPr>
        <w:pStyle w:val="Heading2"/>
        <w:pBdr>
          <w:bottom w:val="single" w:color="0B5CFF" w:sz="8" w:space="4"/>
        </w:pBdr>
        <w:spacing w:after="120" w:before="300"/>
      </w:pPr>
      <w:r>
        <w:rPr>
          <w:b/>
          <w:bCs/>
          <w:color w:val="0A2540"/>
          <w:sz w:val="26"/>
          <w:szCs w:val="26"/>
        </w:rPr>
        <w:t xml:space="preserve">B. Manejo de situaciones del puesto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5. </w:t>
      </w:r>
      <w:r>
        <w:rPr>
          <w:color w:val="1C2B3A"/>
          <w:sz w:val="22"/>
          <w:szCs w:val="22"/>
        </w:rPr>
        <w:t xml:space="preserve">Si un cliente reclama fuerte porque algo salió mal, ¿qué harías primero?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6. </w:t>
      </w:r>
      <w:r>
        <w:rPr>
          <w:color w:val="1C2B3A"/>
          <w:sz w:val="22"/>
          <w:szCs w:val="22"/>
        </w:rPr>
        <w:t xml:space="preserve">Si un día llegas y falta la persona que te iba a dar instrucciones, ¿cómo resolverías la situación?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7. </w:t>
      </w:r>
      <w:r>
        <w:rPr>
          <w:color w:val="1C2B3A"/>
          <w:sz w:val="22"/>
          <w:szCs w:val="22"/>
        </w:rPr>
        <w:t xml:space="preserve">Cuéntame de una vez que cometiste un error en el trabajo. ¿Qué hiciste después de notarlo?</w:t>
      </w:r>
    </w:p>
    <w:p>
      <w:pPr>
        <w:pStyle w:val="Heading2"/>
        <w:pBdr>
          <w:bottom w:val="single" w:color="0B5CFF" w:sz="8" w:space="4"/>
        </w:pBdr>
        <w:spacing w:after="120" w:before="300"/>
      </w:pPr>
      <w:r>
        <w:rPr>
          <w:b/>
          <w:bCs/>
          <w:color w:val="0A2540"/>
          <w:sz w:val="26"/>
          <w:szCs w:val="26"/>
        </w:rPr>
        <w:t xml:space="preserve">C. Actitud y disponibilidad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8. </w:t>
      </w:r>
      <w:r>
        <w:rPr>
          <w:color w:val="1C2B3A"/>
          <w:sz w:val="22"/>
          <w:szCs w:val="22"/>
        </w:rPr>
        <w:t xml:space="preserve">¿Qué horario y qué días puedes trabajar sin problema, y cuáles no?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9. </w:t>
      </w:r>
      <w:r>
        <w:rPr>
          <w:color w:val="1C2B3A"/>
          <w:sz w:val="22"/>
          <w:szCs w:val="22"/>
        </w:rPr>
        <w:t xml:space="preserve">¿Tienes algún compromiso (estudios, otro trabajo, algún familiar a cargo) que pueda chocar con el horario de este puesto?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10. </w:t>
      </w:r>
      <w:r>
        <w:rPr>
          <w:color w:val="1C2B3A"/>
          <w:sz w:val="22"/>
          <w:szCs w:val="22"/>
        </w:rPr>
        <w:t xml:space="preserve">¿Qué esperas de este trabajo en los próximos meses?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11. </w:t>
      </w:r>
      <w:r>
        <w:rPr>
          <w:color w:val="1C2B3A"/>
          <w:sz w:val="22"/>
          <w:szCs w:val="22"/>
        </w:rPr>
        <w:t xml:space="preserve">¿Qué preguntas tienes tú sobre el puesto, el horario o el negocio?</w:t>
      </w:r>
    </w:p>
    <w:p>
      <w:pPr>
        <w:pStyle w:val="Heading2"/>
        <w:pBdr>
          <w:bottom w:val="single" w:color="0B5CFF" w:sz="8" w:space="4"/>
        </w:pBdr>
        <w:spacing w:after="120" w:before="300"/>
      </w:pPr>
      <w:r>
        <w:rPr>
          <w:b/>
          <w:bCs/>
          <w:color w:val="0A2540"/>
          <w:sz w:val="26"/>
          <w:szCs w:val="26"/>
        </w:rPr>
        <w:t xml:space="preserve">D. Honestidad y referencias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12. </w:t>
      </w:r>
      <w:r>
        <w:rPr>
          <w:color w:val="1C2B3A"/>
          <w:sz w:val="22"/>
          <w:szCs w:val="22"/>
        </w:rPr>
        <w:t xml:space="preserve">¿Puedes darme el contacto de un jefe o encargado anterior a quien pueda llamar?</w:t>
      </w:r>
    </w:p>
    <w:p>
      <w:pPr>
        <w:spacing w:after="160"/>
        <w:ind w:left="72"/>
      </w:pPr>
      <w:r>
        <w:rPr>
          <w:b/>
          <w:bCs/>
          <w:color w:val="0B5CFF"/>
          <w:sz w:val="22"/>
          <w:szCs w:val="22"/>
        </w:rPr>
        <w:t xml:space="preserve">13. </w:t>
      </w:r>
      <w:r>
        <w:rPr>
          <w:color w:val="1C2B3A"/>
          <w:sz w:val="22"/>
          <w:szCs w:val="22"/>
        </w:rPr>
        <w:t xml:space="preserve">¿Hay algo de tu experiencia anterior que debería saber antes de decidir?</w:t>
      </w:r>
    </w:p>
    <w:p>
      <w:pPr>
        <w:pStyle w:val="Heading2"/>
        <w:pBdr>
          <w:bottom w:val="single" w:color="0B5CFF" w:sz="8" w:space="4"/>
        </w:pBdr>
        <w:spacing w:after="120" w:before="300"/>
      </w:pPr>
      <w:r>
        <w:rPr>
          <w:b/>
          <w:bCs/>
          <w:color w:val="0A2540"/>
          <w:sz w:val="26"/>
          <w:szCs w:val="26"/>
        </w:rPr>
        <w:t xml:space="preserve">Notas durante la entrevista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bottom w:val="single" w:color="C7D2E0" w:sz="4" w:space="1"/>
        </w:pBdr>
        <w:spacing w:after="220"/>
      </w:pPr>
      <w:r>
        <w:rPr>
          <w:sz w:val="22"/>
          <w:szCs w:val="22"/>
        </w:rPr>
        <w:t xml:space="preserve"> </w:t>
      </w:r>
    </w:p>
    <w:p>
      <w:pPr>
        <w:pBdr>
          <w:top w:val="single" w:color="E1E8F2" w:sz="6" w:space="8"/>
        </w:pBdr>
        <w:spacing w:before="300"/>
      </w:pPr>
      <w:r>
        <w:rPr>
          <w:i/>
          <w:iCs/>
          <w:color w:val="3B4B5E"/>
          <w:sz w:val="18"/>
          <w:szCs w:val="18"/>
        </w:rPr>
        <w:t xml:space="preserve">Más guías para dueños de negocio y candidatos en forjafinanzas.com/category/guias-y-consejos/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2026-09-28T03:32:44.343Z</dcterms:created>
  <dcterms:modified xsi:type="dcterms:W3CDTF">2026-09-28T03:32:44.352Z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